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F7" w:rsidRPr="00C05FF7" w:rsidRDefault="00C05FF7" w:rsidP="00C05FF7">
      <w:pPr>
        <w:spacing w:line="240" w:lineRule="auto"/>
        <w:jc w:val="center"/>
        <w:rPr>
          <w:b/>
          <w:sz w:val="28"/>
          <w:szCs w:val="28"/>
        </w:rPr>
      </w:pPr>
      <w:r w:rsidRPr="00C05FF7">
        <w:rPr>
          <w:b/>
          <w:sz w:val="28"/>
          <w:szCs w:val="28"/>
        </w:rPr>
        <w:t>Proiectează viitorul orașului tău alături de Universitatea Politehnica Timișoara</w:t>
      </w:r>
    </w:p>
    <w:p w:rsidR="00C05FF7" w:rsidRPr="00C05FF7" w:rsidRDefault="00C05FF7" w:rsidP="00C05FF7">
      <w:pPr>
        <w:spacing w:line="240" w:lineRule="auto"/>
        <w:jc w:val="both"/>
        <w:rPr>
          <w:sz w:val="20"/>
          <w:szCs w:val="20"/>
        </w:rPr>
      </w:pPr>
    </w:p>
    <w:p w:rsidR="00C05FF7" w:rsidRDefault="00C05FF7" w:rsidP="00C05FF7">
      <w:pPr>
        <w:spacing w:line="240" w:lineRule="auto"/>
        <w:ind w:firstLine="708"/>
        <w:jc w:val="both"/>
        <w:rPr>
          <w:sz w:val="20"/>
          <w:szCs w:val="20"/>
        </w:rPr>
      </w:pPr>
      <w:r w:rsidRPr="00C05FF7">
        <w:rPr>
          <w:sz w:val="20"/>
          <w:szCs w:val="20"/>
        </w:rPr>
        <w:t xml:space="preserve">Copiii și tinerii sunt invitaţi să inspire cu ideile lor perspectiva de dezvoltare a orașului printr-o serie de  evenimente organizate de Universitatea Politehnica din Timișoara. </w:t>
      </w:r>
    </w:p>
    <w:p w:rsidR="00C05FF7" w:rsidRPr="00C05FF7" w:rsidRDefault="00C05FF7" w:rsidP="00C05FF7">
      <w:pPr>
        <w:spacing w:line="240" w:lineRule="auto"/>
        <w:ind w:firstLine="708"/>
        <w:jc w:val="both"/>
        <w:rPr>
          <w:sz w:val="20"/>
          <w:szCs w:val="20"/>
        </w:rPr>
      </w:pPr>
    </w:p>
    <w:p w:rsidR="00C05FF7" w:rsidRDefault="00C05FF7" w:rsidP="00C05FF7">
      <w:pPr>
        <w:spacing w:line="240" w:lineRule="auto"/>
        <w:ind w:firstLine="708"/>
        <w:jc w:val="both"/>
        <w:rPr>
          <w:sz w:val="24"/>
          <w:szCs w:val="24"/>
        </w:rPr>
      </w:pPr>
      <w:r>
        <w:rPr>
          <w:sz w:val="24"/>
          <w:szCs w:val="24"/>
        </w:rPr>
        <w:t>Pr</w:t>
      </w:r>
      <w:r w:rsidRPr="00B0080B">
        <w:rPr>
          <w:sz w:val="24"/>
          <w:szCs w:val="24"/>
        </w:rPr>
        <w:t>in proiectul SEE 821 – Timișoara - from today’s cultural capital to the city of the future. Design the future of your city</w:t>
      </w:r>
      <w:r>
        <w:rPr>
          <w:sz w:val="24"/>
          <w:szCs w:val="24"/>
        </w:rPr>
        <w:t xml:space="preserve">, până în 3 octombrie 2023, </w:t>
      </w:r>
      <w:proofErr w:type="spellStart"/>
      <w:r>
        <w:rPr>
          <w:sz w:val="24"/>
          <w:szCs w:val="24"/>
        </w:rPr>
        <w:t>toţi</w:t>
      </w:r>
      <w:proofErr w:type="spellEnd"/>
      <w:r>
        <w:rPr>
          <w:sz w:val="24"/>
          <w:szCs w:val="24"/>
        </w:rPr>
        <w:t xml:space="preserve"> elevii și </w:t>
      </w:r>
      <w:proofErr w:type="spellStart"/>
      <w:r>
        <w:rPr>
          <w:sz w:val="24"/>
          <w:szCs w:val="24"/>
        </w:rPr>
        <w:t>studenţii</w:t>
      </w:r>
      <w:proofErr w:type="spellEnd"/>
      <w:r>
        <w:rPr>
          <w:sz w:val="24"/>
          <w:szCs w:val="24"/>
        </w:rPr>
        <w:t xml:space="preserve"> care au talent artistic, sunt creativi și vor ca ideile lor să conteze în comunitatea în care trăiesc, pot realiza o lucrare artistică de orice fel (machetă, desen, pictură, colaj etc) în care să ilustreze imaginea orașului viitorului, așa cum și-l imaginează. </w:t>
      </w:r>
    </w:p>
    <w:p w:rsidR="00C05FF7" w:rsidRDefault="00C05FF7" w:rsidP="00C05FF7">
      <w:pPr>
        <w:spacing w:line="240" w:lineRule="auto"/>
        <w:ind w:firstLine="708"/>
        <w:jc w:val="both"/>
        <w:rPr>
          <w:sz w:val="24"/>
          <w:szCs w:val="24"/>
        </w:rPr>
      </w:pPr>
      <w:r>
        <w:rPr>
          <w:sz w:val="24"/>
          <w:szCs w:val="24"/>
        </w:rPr>
        <w:t xml:space="preserve">Lucrările realizate vor fi predate  în data de 3.10.2023 </w:t>
      </w:r>
      <w:r w:rsidRPr="00C54E98">
        <w:rPr>
          <w:sz w:val="24"/>
          <w:szCs w:val="24"/>
        </w:rPr>
        <w:t>la sediul Bibliotecii UPT (Bulevardul Vasile Pârvan 2 B) – CCOC</w:t>
      </w:r>
      <w:r>
        <w:rPr>
          <w:sz w:val="24"/>
          <w:szCs w:val="24"/>
        </w:rPr>
        <w:t>, in intervalul orar 8.00-16.00. (</w:t>
      </w:r>
      <w:r w:rsidRPr="00C54E98">
        <w:rPr>
          <w:sz w:val="24"/>
          <w:szCs w:val="24"/>
        </w:rPr>
        <w:t xml:space="preserve">Persoană contact: Cristina Hălbac, tel. 0722 75 40 45, email: </w:t>
      </w:r>
      <w:hyperlink r:id="rId4" w:history="1">
        <w:r w:rsidRPr="00C54E98">
          <w:rPr>
            <w:sz w:val="24"/>
            <w:szCs w:val="24"/>
          </w:rPr>
          <w:t>cristina.halbac@upt.ro</w:t>
        </w:r>
      </w:hyperlink>
      <w:r>
        <w:rPr>
          <w:sz w:val="24"/>
          <w:szCs w:val="24"/>
        </w:rPr>
        <w:t>)</w:t>
      </w:r>
      <w:r w:rsidRPr="00C54E98">
        <w:rPr>
          <w:sz w:val="24"/>
          <w:szCs w:val="24"/>
        </w:rPr>
        <w:t xml:space="preserve">. </w:t>
      </w:r>
      <w:r>
        <w:rPr>
          <w:sz w:val="24"/>
          <w:szCs w:val="24"/>
        </w:rPr>
        <w:t xml:space="preserve">Expunerea lucrărilor va fi în holul central al Bibliotecii UPT in perioada 10.10.2023-22.10.2023 într-o expoziţie publică. </w:t>
      </w:r>
    </w:p>
    <w:p w:rsidR="00C05FF7" w:rsidRDefault="00C05FF7" w:rsidP="00C05FF7">
      <w:pPr>
        <w:spacing w:line="240" w:lineRule="auto"/>
        <w:ind w:firstLine="708"/>
        <w:jc w:val="both"/>
        <w:rPr>
          <w:sz w:val="24"/>
          <w:szCs w:val="24"/>
        </w:rPr>
      </w:pPr>
      <w:r>
        <w:rPr>
          <w:sz w:val="24"/>
          <w:szCs w:val="24"/>
        </w:rPr>
        <w:t xml:space="preserve">Vernisajul </w:t>
      </w:r>
      <w:proofErr w:type="spellStart"/>
      <w:r>
        <w:rPr>
          <w:sz w:val="24"/>
          <w:szCs w:val="24"/>
        </w:rPr>
        <w:t>expoziţiei</w:t>
      </w:r>
      <w:proofErr w:type="spellEnd"/>
      <w:r>
        <w:rPr>
          <w:sz w:val="24"/>
          <w:szCs w:val="24"/>
        </w:rPr>
        <w:t xml:space="preserve"> va avea loc in data de 10.10.2023, ora 10.00 în sala Polivalentă situată la parterul Bibliotecii UPT, unde vor lua cuvântul </w:t>
      </w:r>
      <w:proofErr w:type="spellStart"/>
      <w:r>
        <w:rPr>
          <w:sz w:val="24"/>
          <w:szCs w:val="24"/>
        </w:rPr>
        <w:t>personalităţi</w:t>
      </w:r>
      <w:proofErr w:type="spellEnd"/>
      <w:r>
        <w:rPr>
          <w:sz w:val="24"/>
          <w:szCs w:val="24"/>
        </w:rPr>
        <w:t xml:space="preserve"> din </w:t>
      </w:r>
      <w:proofErr w:type="spellStart"/>
      <w:r>
        <w:rPr>
          <w:sz w:val="24"/>
          <w:szCs w:val="24"/>
        </w:rPr>
        <w:t>administraţia</w:t>
      </w:r>
      <w:proofErr w:type="spellEnd"/>
      <w:r>
        <w:rPr>
          <w:sz w:val="24"/>
          <w:szCs w:val="24"/>
        </w:rPr>
        <w:t xml:space="preserve"> locală, </w:t>
      </w:r>
      <w:proofErr w:type="spellStart"/>
      <w:r>
        <w:rPr>
          <w:sz w:val="24"/>
          <w:szCs w:val="24"/>
        </w:rPr>
        <w:t>personalităţi</w:t>
      </w:r>
      <w:proofErr w:type="spellEnd"/>
      <w:r>
        <w:rPr>
          <w:sz w:val="24"/>
          <w:szCs w:val="24"/>
        </w:rPr>
        <w:t xml:space="preserve"> de cultură ale orașului și </w:t>
      </w:r>
      <w:proofErr w:type="spellStart"/>
      <w:r>
        <w:rPr>
          <w:sz w:val="24"/>
          <w:szCs w:val="24"/>
        </w:rPr>
        <w:t>reprezentanţi</w:t>
      </w:r>
      <w:proofErr w:type="spellEnd"/>
      <w:r>
        <w:rPr>
          <w:sz w:val="24"/>
          <w:szCs w:val="24"/>
        </w:rPr>
        <w:t xml:space="preserve"> de seamă din domeniul </w:t>
      </w:r>
      <w:proofErr w:type="spellStart"/>
      <w:r>
        <w:rPr>
          <w:sz w:val="24"/>
          <w:szCs w:val="24"/>
        </w:rPr>
        <w:t>educaţiei</w:t>
      </w:r>
      <w:proofErr w:type="spellEnd"/>
      <w:r>
        <w:rPr>
          <w:sz w:val="24"/>
          <w:szCs w:val="24"/>
        </w:rPr>
        <w:t xml:space="preserve">. </w:t>
      </w:r>
    </w:p>
    <w:p w:rsidR="00C05FF7" w:rsidRDefault="00C05FF7" w:rsidP="00C05FF7">
      <w:pPr>
        <w:spacing w:line="240" w:lineRule="auto"/>
        <w:ind w:firstLine="708"/>
        <w:jc w:val="both"/>
        <w:rPr>
          <w:sz w:val="24"/>
          <w:szCs w:val="24"/>
        </w:rPr>
      </w:pPr>
      <w:r>
        <w:rPr>
          <w:sz w:val="24"/>
          <w:szCs w:val="24"/>
        </w:rPr>
        <w:t>Evenimentul este</w:t>
      </w:r>
      <w:r w:rsidRPr="00195AD3">
        <w:rPr>
          <w:sz w:val="24"/>
          <w:szCs w:val="24"/>
        </w:rPr>
        <w:t xml:space="preserve"> </w:t>
      </w:r>
      <w:proofErr w:type="spellStart"/>
      <w:r w:rsidRPr="00195AD3">
        <w:rPr>
          <w:sz w:val="24"/>
          <w:szCs w:val="24"/>
        </w:rPr>
        <w:t>spriinit</w:t>
      </w:r>
      <w:proofErr w:type="spellEnd"/>
      <w:r w:rsidRPr="00195AD3">
        <w:rPr>
          <w:sz w:val="24"/>
          <w:szCs w:val="24"/>
        </w:rPr>
        <w:t xml:space="preserve"> de parteneri precum Convenția Organizațiilor Studenț</w:t>
      </w:r>
      <w:r>
        <w:rPr>
          <w:sz w:val="24"/>
          <w:szCs w:val="24"/>
        </w:rPr>
        <w:t>ești din Politehnică (</w:t>
      </w:r>
      <w:proofErr w:type="spellStart"/>
      <w:r>
        <w:rPr>
          <w:sz w:val="24"/>
          <w:szCs w:val="24"/>
        </w:rPr>
        <w:t>COSPol</w:t>
      </w:r>
      <w:proofErr w:type="spellEnd"/>
      <w:r>
        <w:rPr>
          <w:sz w:val="24"/>
          <w:szCs w:val="24"/>
        </w:rPr>
        <w:t>),</w:t>
      </w:r>
      <w:r w:rsidRPr="00195AD3">
        <w:rPr>
          <w:sz w:val="24"/>
          <w:szCs w:val="24"/>
        </w:rPr>
        <w:t xml:space="preserve"> </w:t>
      </w:r>
      <w:proofErr w:type="spellStart"/>
      <w:r w:rsidRPr="00195AD3">
        <w:rPr>
          <w:sz w:val="24"/>
          <w:szCs w:val="24"/>
        </w:rPr>
        <w:t>Asociaţia</w:t>
      </w:r>
      <w:proofErr w:type="spellEnd"/>
      <w:r w:rsidRPr="00195AD3">
        <w:rPr>
          <w:sz w:val="24"/>
          <w:szCs w:val="24"/>
        </w:rPr>
        <w:t xml:space="preserve"> Elevilor din Timiș (AETM)</w:t>
      </w:r>
      <w:r>
        <w:rPr>
          <w:sz w:val="24"/>
          <w:szCs w:val="24"/>
        </w:rPr>
        <w:t xml:space="preserve">, </w:t>
      </w:r>
      <w:proofErr w:type="spellStart"/>
      <w:r>
        <w:rPr>
          <w:sz w:val="24"/>
          <w:szCs w:val="24"/>
        </w:rPr>
        <w:t>Asociaţia</w:t>
      </w:r>
      <w:proofErr w:type="spellEnd"/>
      <w:r>
        <w:rPr>
          <w:sz w:val="24"/>
          <w:szCs w:val="24"/>
        </w:rPr>
        <w:t xml:space="preserve"> Culturală ,,</w:t>
      </w:r>
      <w:proofErr w:type="spellStart"/>
      <w:r>
        <w:rPr>
          <w:sz w:val="24"/>
          <w:szCs w:val="24"/>
        </w:rPr>
        <w:t>Salvaţi</w:t>
      </w:r>
      <w:proofErr w:type="spellEnd"/>
      <w:r>
        <w:rPr>
          <w:sz w:val="24"/>
          <w:szCs w:val="24"/>
        </w:rPr>
        <w:t xml:space="preserve"> Patrimoniul Timișoarei’’, </w:t>
      </w:r>
      <w:proofErr w:type="spellStart"/>
      <w:r>
        <w:rPr>
          <w:sz w:val="24"/>
          <w:szCs w:val="24"/>
        </w:rPr>
        <w:t>Şcoala</w:t>
      </w:r>
      <w:proofErr w:type="spellEnd"/>
      <w:r>
        <w:rPr>
          <w:sz w:val="24"/>
          <w:szCs w:val="24"/>
        </w:rPr>
        <w:t xml:space="preserve"> Gimnazială nr 19 ,,Avram Iancu’’ din Timișoara. </w:t>
      </w:r>
    </w:p>
    <w:p w:rsidR="00C05FF7" w:rsidRDefault="00C05FF7" w:rsidP="00C05FF7">
      <w:pPr>
        <w:spacing w:line="240" w:lineRule="auto"/>
        <w:ind w:firstLine="708"/>
        <w:jc w:val="both"/>
        <w:rPr>
          <w:sz w:val="24"/>
          <w:szCs w:val="24"/>
        </w:rPr>
      </w:pPr>
      <w:r w:rsidRPr="00B0080B">
        <w:rPr>
          <w:sz w:val="24"/>
          <w:szCs w:val="24"/>
        </w:rPr>
        <w:t>Proiectul</w:t>
      </w:r>
      <w:r w:rsidRPr="00195AD3">
        <w:rPr>
          <w:sz w:val="24"/>
          <w:szCs w:val="24"/>
        </w:rPr>
        <w:t xml:space="preserve"> </w:t>
      </w:r>
      <w:r w:rsidRPr="00B0080B">
        <w:rPr>
          <w:sz w:val="24"/>
          <w:szCs w:val="24"/>
        </w:rPr>
        <w:t>Timișoara - from today’s cultural capital to the city of the future. Design the fu</w:t>
      </w:r>
      <w:r>
        <w:rPr>
          <w:sz w:val="24"/>
          <w:szCs w:val="24"/>
        </w:rPr>
        <w:t>ture of your city, al cărui promotor este Universitatea Politehnica Timișoara se bucură de colaborarea cu NTNU (</w:t>
      </w:r>
      <w:proofErr w:type="spellStart"/>
      <w:r>
        <w:rPr>
          <w:sz w:val="24"/>
          <w:szCs w:val="24"/>
        </w:rPr>
        <w:t>Norwegian</w:t>
      </w:r>
      <w:proofErr w:type="spellEnd"/>
      <w:r>
        <w:rPr>
          <w:sz w:val="24"/>
          <w:szCs w:val="24"/>
        </w:rPr>
        <w:t xml:space="preserve"> University of </w:t>
      </w:r>
      <w:proofErr w:type="spellStart"/>
      <w:r>
        <w:rPr>
          <w:sz w:val="24"/>
          <w:szCs w:val="24"/>
        </w:rPr>
        <w:t>Science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Tehnology</w:t>
      </w:r>
      <w:proofErr w:type="spellEnd"/>
      <w:r>
        <w:rPr>
          <w:sz w:val="24"/>
          <w:szCs w:val="24"/>
        </w:rPr>
        <w:t xml:space="preserve">) Trondheim, Norvegia – partener al proiectului. NTNU este </w:t>
      </w:r>
      <w:r w:rsidRPr="003A639F">
        <w:rPr>
          <w:sz w:val="24"/>
          <w:szCs w:val="24"/>
        </w:rPr>
        <w:t>universitatea norvegiană</w:t>
      </w:r>
      <w:r w:rsidR="00D9496B">
        <w:rPr>
          <w:sz w:val="24"/>
          <w:szCs w:val="24"/>
        </w:rPr>
        <w:t>  care organizează evenimentul</w:t>
      </w:r>
      <w:r w:rsidRPr="003A639F">
        <w:rPr>
          <w:sz w:val="24"/>
          <w:szCs w:val="24"/>
        </w:rPr>
        <w:t xml:space="preserve"> FUTURUM, o expoziție despre viitor, despre cum vor arăta orașele noastre peste 30 de ani și despre modul în care noi, cetățenii, printr-o cultură adecvată, putem contribui la sustenabilitatea zonelor urbane.</w:t>
      </w:r>
    </w:p>
    <w:p w:rsidR="00C05FF7" w:rsidRDefault="00C05FF7" w:rsidP="00C05FF7">
      <w:pPr>
        <w:spacing w:line="240" w:lineRule="auto"/>
        <w:ind w:firstLine="708"/>
        <w:jc w:val="both"/>
        <w:rPr>
          <w:sz w:val="24"/>
          <w:szCs w:val="24"/>
        </w:rPr>
      </w:pPr>
      <w:r>
        <w:rPr>
          <w:sz w:val="24"/>
          <w:szCs w:val="24"/>
        </w:rPr>
        <w:t>Rezultatele proiectului</w:t>
      </w:r>
      <w:r w:rsidRPr="003A639F">
        <w:rPr>
          <w:sz w:val="24"/>
          <w:szCs w:val="24"/>
        </w:rPr>
        <w:t xml:space="preserve"> contribuie la promovarea și diseminarea anului</w:t>
      </w:r>
      <w:r w:rsidRPr="00C05FF7">
        <w:rPr>
          <w:sz w:val="24"/>
          <w:szCs w:val="24"/>
        </w:rPr>
        <w:t> „Timișoara Capitală Culturală Europeană 2023”</w:t>
      </w:r>
      <w:r w:rsidR="00D9496B">
        <w:rPr>
          <w:sz w:val="24"/>
          <w:szCs w:val="24"/>
        </w:rPr>
        <w:t>.</w:t>
      </w:r>
      <w:bookmarkStart w:id="0" w:name="_GoBack"/>
      <w:bookmarkEnd w:id="0"/>
      <w:r w:rsidRPr="003A639F">
        <w:rPr>
          <w:sz w:val="24"/>
          <w:szCs w:val="24"/>
        </w:rPr>
        <w:t> </w:t>
      </w:r>
    </w:p>
    <w:p w:rsidR="00C05FF7" w:rsidRDefault="00C05FF7" w:rsidP="00C05FF7">
      <w:pPr>
        <w:spacing w:line="240" w:lineRule="auto"/>
        <w:ind w:firstLine="708"/>
        <w:jc w:val="both"/>
        <w:rPr>
          <w:sz w:val="24"/>
          <w:szCs w:val="24"/>
        </w:rPr>
      </w:pPr>
      <w:r w:rsidRPr="00B0080B">
        <w:rPr>
          <w:sz w:val="24"/>
          <w:szCs w:val="24"/>
        </w:rPr>
        <w:t>Proiectul</w:t>
      </w:r>
      <w:r w:rsidRPr="00C05FF7">
        <w:rPr>
          <w:sz w:val="24"/>
          <w:szCs w:val="24"/>
        </w:rPr>
        <w:t xml:space="preserve"> </w:t>
      </w:r>
      <w:r w:rsidRPr="00B0080B">
        <w:rPr>
          <w:sz w:val="24"/>
          <w:szCs w:val="24"/>
        </w:rPr>
        <w:t>Timișoara - from today’s cultural capital to the city of the future. Design the fu</w:t>
      </w:r>
      <w:r>
        <w:rPr>
          <w:sz w:val="24"/>
          <w:szCs w:val="24"/>
        </w:rPr>
        <w:t xml:space="preserve">ture of your city </w:t>
      </w:r>
      <w:r w:rsidRPr="00B0080B">
        <w:rPr>
          <w:sz w:val="24"/>
          <w:szCs w:val="24"/>
        </w:rPr>
        <w:t xml:space="preserve">beneficiază de </w:t>
      </w:r>
      <w:r>
        <w:rPr>
          <w:sz w:val="24"/>
          <w:szCs w:val="24"/>
        </w:rPr>
        <w:t xml:space="preserve">un grant în valoare de </w:t>
      </w:r>
      <w:r w:rsidRPr="005479B7">
        <w:rPr>
          <w:sz w:val="24"/>
          <w:szCs w:val="24"/>
        </w:rPr>
        <w:t>48.368,01</w:t>
      </w:r>
      <w:r w:rsidRPr="00B0080B">
        <w:rPr>
          <w:sz w:val="24"/>
          <w:szCs w:val="24"/>
        </w:rPr>
        <w:t xml:space="preserve"> euro din Islanda, Liechtenstein și Norvegia prin granturile SEE și norvegiene. Granturile SEE și norvegiene reprezintă contribuția Islandei, Liechtensteinului și Norvegiei la o Europă verde, competitivă și favorabilă incluziunii. Există două obiective generale: reducerea disparităților economice și sociale din Europa și consolidarea relațiilor bilaterale dintre statele donatoare și 15 state UE din centrul și sudul Europei și statele baltice. Cele trei state donatoare cooperează strâns cu UE în temeiul Acordului privind Spațiul Economic European (SEE). Între 1994 și 2014, statele donatoare au contribuit cu 3,3 miliarde EUR prin scheme de granturi consecutive. Pentru perioada 2014-2021, granturile SEE și norvegiene se ridică la 2,8 miliarde EUR.</w:t>
      </w:r>
    </w:p>
    <w:p w:rsidR="00C05FF7" w:rsidRDefault="00C05FF7" w:rsidP="00C05FF7">
      <w:pPr>
        <w:spacing w:line="240" w:lineRule="auto"/>
        <w:jc w:val="both"/>
        <w:rPr>
          <w:sz w:val="24"/>
          <w:szCs w:val="24"/>
        </w:rPr>
      </w:pPr>
    </w:p>
    <w:p w:rsidR="00C05FF7" w:rsidRDefault="00C05FF7" w:rsidP="00C05FF7">
      <w:pPr>
        <w:spacing w:line="240" w:lineRule="auto"/>
        <w:ind w:firstLine="708"/>
        <w:jc w:val="both"/>
        <w:rPr>
          <w:sz w:val="24"/>
          <w:szCs w:val="24"/>
        </w:rPr>
      </w:pPr>
      <w:proofErr w:type="spellStart"/>
      <w:r>
        <w:rPr>
          <w:sz w:val="24"/>
          <w:szCs w:val="24"/>
        </w:rPr>
        <w:lastRenderedPageBreak/>
        <w:t>Informaţii</w:t>
      </w:r>
      <w:proofErr w:type="spellEnd"/>
      <w:r>
        <w:rPr>
          <w:sz w:val="24"/>
          <w:szCs w:val="24"/>
        </w:rPr>
        <w:t xml:space="preserve"> suplimentare pot fi </w:t>
      </w:r>
      <w:proofErr w:type="spellStart"/>
      <w:r>
        <w:rPr>
          <w:sz w:val="24"/>
          <w:szCs w:val="24"/>
        </w:rPr>
        <w:t>obţinute</w:t>
      </w:r>
      <w:proofErr w:type="spellEnd"/>
      <w:r>
        <w:rPr>
          <w:sz w:val="24"/>
          <w:szCs w:val="24"/>
        </w:rPr>
        <w:t xml:space="preserve"> de la director proiect: ș.l. dr. ing. Rareș Hălbac Cotoară Zamfir, email: </w:t>
      </w:r>
      <w:hyperlink r:id="rId5" w:history="1">
        <w:r w:rsidRPr="0075750E">
          <w:rPr>
            <w:rStyle w:val="Hyperlink"/>
            <w:sz w:val="24"/>
            <w:szCs w:val="24"/>
          </w:rPr>
          <w:t>rares.halbac-cotoara-zamfir@upt.ro</w:t>
        </w:r>
      </w:hyperlink>
      <w:r>
        <w:rPr>
          <w:sz w:val="24"/>
          <w:szCs w:val="24"/>
        </w:rPr>
        <w:t xml:space="preserve"> sau accesând pagina de Facebook al proiectului (numită </w:t>
      </w:r>
      <w:r w:rsidRPr="00C05FF7">
        <w:rPr>
          <w:i/>
          <w:sz w:val="24"/>
          <w:szCs w:val="24"/>
        </w:rPr>
        <w:t>The city of the future</w:t>
      </w:r>
      <w:r>
        <w:rPr>
          <w:i/>
          <w:sz w:val="24"/>
          <w:szCs w:val="24"/>
        </w:rPr>
        <w:t>)</w:t>
      </w:r>
      <w:r w:rsidRPr="00C05FF7">
        <w:rPr>
          <w:i/>
          <w:sz w:val="24"/>
          <w:szCs w:val="24"/>
        </w:rPr>
        <w:t>,</w:t>
      </w:r>
      <w:r>
        <w:rPr>
          <w:sz w:val="24"/>
          <w:szCs w:val="24"/>
        </w:rPr>
        <w:t xml:space="preserve"> scanând codul QR:</w:t>
      </w:r>
    </w:p>
    <w:p w:rsidR="00C05FF7" w:rsidRDefault="00C05FF7" w:rsidP="00C05FF7">
      <w:pPr>
        <w:spacing w:line="240" w:lineRule="auto"/>
        <w:jc w:val="center"/>
        <w:rPr>
          <w:sz w:val="24"/>
          <w:szCs w:val="24"/>
        </w:rPr>
      </w:pPr>
      <w:r>
        <w:rPr>
          <w:noProof/>
          <w:lang w:eastAsia="ro-RO"/>
        </w:rPr>
        <w:drawing>
          <wp:inline distT="0" distB="0" distL="0" distR="0" wp14:anchorId="4AB92A6C" wp14:editId="3C9D5B7C">
            <wp:extent cx="1666875" cy="161230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377" t="13018"/>
                    <a:stretch/>
                  </pic:blipFill>
                  <pic:spPr bwMode="auto">
                    <a:xfrm>
                      <a:off x="0" y="0"/>
                      <a:ext cx="1679812" cy="1624816"/>
                    </a:xfrm>
                    <a:prstGeom prst="rect">
                      <a:avLst/>
                    </a:prstGeom>
                    <a:ln>
                      <a:noFill/>
                    </a:ln>
                    <a:extLst>
                      <a:ext uri="{53640926-AAD7-44D8-BBD7-CCE9431645EC}">
                        <a14:shadowObscured xmlns:a14="http://schemas.microsoft.com/office/drawing/2010/main"/>
                      </a:ext>
                    </a:extLst>
                  </pic:spPr>
                </pic:pic>
              </a:graphicData>
            </a:graphic>
          </wp:inline>
        </w:drawing>
      </w:r>
    </w:p>
    <w:p w:rsidR="00C27C59" w:rsidRDefault="00C27C59"/>
    <w:sectPr w:rsidR="00C27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FA"/>
    <w:rsid w:val="00112541"/>
    <w:rsid w:val="001829FA"/>
    <w:rsid w:val="005E5177"/>
    <w:rsid w:val="00662ADE"/>
    <w:rsid w:val="008F59D5"/>
    <w:rsid w:val="00C05FF7"/>
    <w:rsid w:val="00C27C59"/>
    <w:rsid w:val="00D9496B"/>
    <w:rsid w:val="00E1697C"/>
    <w:rsid w:val="00E427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D4A7B-19CE-4F1F-9B05-F647A432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F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rares.halbac-cotoara-zamfir@upt.ro" TargetMode="External"/><Relationship Id="rId4" Type="http://schemas.openxmlformats.org/officeDocument/2006/relationships/hyperlink" Target="mailto:cristina.halbac@up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523</Words>
  <Characters>3034</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2023-09-19T09:18:00Z</dcterms:created>
  <dcterms:modified xsi:type="dcterms:W3CDTF">2023-09-19T09:45:00Z</dcterms:modified>
</cp:coreProperties>
</file>